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498" w:rsidRDefault="00BF249B" w:rsidP="00BF24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249B">
        <w:rPr>
          <w:rFonts w:ascii="Times New Roman" w:hAnsi="Times New Roman" w:cs="Times New Roman"/>
          <w:b/>
          <w:bCs/>
          <w:sz w:val="28"/>
          <w:szCs w:val="28"/>
        </w:rPr>
        <w:t>Аннотация к рабочей программе</w:t>
      </w:r>
      <w:r w:rsidRPr="00BF249B">
        <w:rPr>
          <w:rFonts w:ascii="Times New Roman" w:hAnsi="Times New Roman" w:cs="Times New Roman"/>
          <w:b/>
          <w:bCs/>
          <w:sz w:val="28"/>
          <w:szCs w:val="28"/>
        </w:rPr>
        <w:t xml:space="preserve"> по</w:t>
      </w:r>
      <w:r w:rsidRPr="00BF249B">
        <w:rPr>
          <w:rFonts w:ascii="Times New Roman" w:hAnsi="Times New Roman" w:cs="Times New Roman"/>
          <w:b/>
          <w:bCs/>
          <w:sz w:val="28"/>
          <w:szCs w:val="28"/>
        </w:rPr>
        <w:t xml:space="preserve"> искусству (8 класс)</w:t>
      </w:r>
    </w:p>
    <w:p w:rsidR="00CE57CF" w:rsidRPr="005432CE" w:rsidRDefault="00CE57CF" w:rsidP="005432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2CE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авторской программы «Искусство: программы для общеобразовательных учреждений. 5—11 </w:t>
      </w:r>
      <w:proofErr w:type="spellStart"/>
      <w:r w:rsidRPr="005432C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432CE">
        <w:rPr>
          <w:rFonts w:ascii="Times New Roman" w:hAnsi="Times New Roman" w:cs="Times New Roman"/>
          <w:sz w:val="24"/>
          <w:szCs w:val="24"/>
        </w:rPr>
        <w:t>. / сост. Г. И. Данилова. — 6- е изд., стереотип. — М.: Дрофа, 2012.</w:t>
      </w:r>
    </w:p>
    <w:p w:rsidR="005432CE" w:rsidRPr="005432CE" w:rsidRDefault="005432CE" w:rsidP="005432CE">
      <w:pPr>
        <w:pStyle w:val="Default"/>
        <w:ind w:firstLine="709"/>
        <w:jc w:val="both"/>
      </w:pPr>
      <w:r w:rsidRPr="005432CE">
        <w:t xml:space="preserve">Для реализации программы используется </w:t>
      </w:r>
      <w:proofErr w:type="spellStart"/>
      <w:r w:rsidRPr="005432CE">
        <w:t>учебно</w:t>
      </w:r>
      <w:proofErr w:type="spellEnd"/>
      <w:r w:rsidRPr="005432CE">
        <w:t xml:space="preserve"> – методический комплект: </w:t>
      </w:r>
    </w:p>
    <w:p w:rsidR="005432CE" w:rsidRPr="005432CE" w:rsidRDefault="005432CE" w:rsidP="005432CE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432CE">
        <w:rPr>
          <w:rFonts w:ascii="Times New Roman" w:hAnsi="Times New Roman" w:cs="Times New Roman"/>
          <w:sz w:val="24"/>
          <w:szCs w:val="24"/>
        </w:rPr>
        <w:t>Данилова</w:t>
      </w:r>
      <w:r w:rsidRPr="005432CE">
        <w:rPr>
          <w:rFonts w:ascii="Times New Roman" w:hAnsi="Times New Roman" w:cs="Times New Roman"/>
          <w:sz w:val="24"/>
          <w:szCs w:val="24"/>
        </w:rPr>
        <w:t xml:space="preserve"> </w:t>
      </w:r>
      <w:r w:rsidRPr="005432CE">
        <w:rPr>
          <w:rFonts w:ascii="Times New Roman" w:hAnsi="Times New Roman" w:cs="Times New Roman"/>
          <w:sz w:val="24"/>
          <w:szCs w:val="24"/>
        </w:rPr>
        <w:t>Г.И.: Искусство: Виды искусства. 8 класс. – М.: Дрофа, 2014.</w:t>
      </w:r>
    </w:p>
    <w:p w:rsidR="005432CE" w:rsidRDefault="005432CE" w:rsidP="005432CE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</w:pPr>
      <w:r w:rsidRPr="005432CE">
        <w:rPr>
          <w:rFonts w:ascii="Times New Roman" w:hAnsi="Times New Roman" w:cs="Times New Roman"/>
          <w:sz w:val="24"/>
          <w:szCs w:val="24"/>
        </w:rPr>
        <w:t xml:space="preserve">«Искусство: программы для общеобразовательных учреждений. 5—11 </w:t>
      </w:r>
      <w:proofErr w:type="spellStart"/>
      <w:r w:rsidRPr="005432C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432CE">
        <w:rPr>
          <w:rFonts w:ascii="Times New Roman" w:hAnsi="Times New Roman" w:cs="Times New Roman"/>
          <w:sz w:val="24"/>
          <w:szCs w:val="24"/>
        </w:rPr>
        <w:t xml:space="preserve">. / сост. Г. И. Данилова. — 6-е изд., стереотип. — </w:t>
      </w:r>
      <w:proofErr w:type="gramStart"/>
      <w:r w:rsidRPr="005432CE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5432CE">
        <w:rPr>
          <w:rFonts w:ascii="Times New Roman" w:hAnsi="Times New Roman" w:cs="Times New Roman"/>
          <w:sz w:val="24"/>
          <w:szCs w:val="24"/>
        </w:rPr>
        <w:t xml:space="preserve"> Дрофа, 2012</w:t>
      </w:r>
      <w:r>
        <w:t>.</w:t>
      </w:r>
    </w:p>
    <w:p w:rsidR="000A63A0" w:rsidRPr="000A63A0" w:rsidRDefault="000A63A0" w:rsidP="000A63A0">
      <w:pPr>
        <w:pStyle w:val="a5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0A63A0">
        <w:rPr>
          <w:color w:val="000000"/>
        </w:rPr>
        <w:t>Интегрированный курс «</w:t>
      </w:r>
      <w:r w:rsidRPr="000A63A0">
        <w:rPr>
          <w:color w:val="000000"/>
        </w:rPr>
        <w:t>Искусство</w:t>
      </w:r>
      <w:r w:rsidRPr="000A63A0">
        <w:rPr>
          <w:rFonts w:ascii="Cambria Math" w:hAnsi="Cambria Math" w:cs="Arial"/>
          <w:color w:val="000000"/>
        </w:rPr>
        <w:t xml:space="preserve">» </w:t>
      </w:r>
      <w:r w:rsidRPr="000A63A0">
        <w:rPr>
          <w:color w:val="000000"/>
        </w:rPr>
        <w:t>в основной школе ориентирован на развитие потребности школьников в общении с миром прекрасного, осмысление значения искусства в культурно-историческом развитии человеческой цивилизации, понимание роли искусства в жизни и развитии</w:t>
      </w:r>
      <w:r>
        <w:rPr>
          <w:rFonts w:ascii="Arial" w:hAnsi="Arial" w:cs="Arial"/>
          <w:color w:val="000000"/>
        </w:rPr>
        <w:t xml:space="preserve"> </w:t>
      </w:r>
      <w:r w:rsidRPr="000A63A0">
        <w:rPr>
          <w:color w:val="000000"/>
        </w:rPr>
        <w:t>общества, в духовном обогащении человека. Он призван решать кардинальные задачи развития творческого потенциала личности ребенка, формирования его духовно-нравственных идеалов.</w:t>
      </w:r>
    </w:p>
    <w:p w:rsidR="000A63A0" w:rsidRDefault="000A63A0" w:rsidP="000A63A0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0A63A0">
        <w:rPr>
          <w:color w:val="000000"/>
        </w:rPr>
        <w:t xml:space="preserve">Учебный предмет «Искусство» пробуждает интерес школьников к миру художественной культуры, дает мощный эстетический импульс, формирует потребности в различных способах творческой деятельности, находит оптимальные способы выработки навыков общения, активного диалога с произведениями искусства. Освоение предмета имеет преимущественно </w:t>
      </w:r>
      <w:proofErr w:type="spellStart"/>
      <w:r w:rsidRPr="000A63A0">
        <w:rPr>
          <w:color w:val="000000"/>
        </w:rPr>
        <w:t>деятельностный</w:t>
      </w:r>
      <w:proofErr w:type="spellEnd"/>
      <w:r w:rsidRPr="000A63A0">
        <w:rPr>
          <w:color w:val="000000"/>
        </w:rPr>
        <w:t xml:space="preserve"> характер, обусловленный возрастными особенностями школьников, их стремлением к самостоятельности, творческому поиску с использованием современных информационно-коммуникативных</w:t>
      </w:r>
      <w:r w:rsidRPr="000A63A0">
        <w:rPr>
          <w:color w:val="000000"/>
        </w:rPr>
        <w:t xml:space="preserve"> </w:t>
      </w:r>
      <w:r w:rsidRPr="000A63A0">
        <w:rPr>
          <w:color w:val="000000"/>
        </w:rPr>
        <w:t>технологий.</w:t>
      </w:r>
    </w:p>
    <w:p w:rsidR="00D30E5E" w:rsidRDefault="00D30E5E" w:rsidP="000A63A0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</w:p>
    <w:p w:rsidR="000A63A0" w:rsidRPr="00E61709" w:rsidRDefault="000A63A0" w:rsidP="000A63A0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1709">
        <w:rPr>
          <w:rFonts w:ascii="Times New Roman" w:hAnsi="Times New Roman"/>
          <w:b/>
          <w:sz w:val="24"/>
          <w:szCs w:val="24"/>
        </w:rPr>
        <w:t>Расп</w:t>
      </w:r>
      <w:r>
        <w:rPr>
          <w:rFonts w:ascii="Times New Roman" w:hAnsi="Times New Roman"/>
          <w:b/>
          <w:sz w:val="24"/>
          <w:szCs w:val="24"/>
        </w:rPr>
        <w:t>ределение учебного материала в 8</w:t>
      </w:r>
      <w:r w:rsidRPr="00E61709">
        <w:rPr>
          <w:rFonts w:ascii="Times New Roman" w:hAnsi="Times New Roman"/>
          <w:b/>
          <w:sz w:val="24"/>
          <w:szCs w:val="24"/>
        </w:rPr>
        <w:t xml:space="preserve"> классе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7"/>
        <w:gridCol w:w="5150"/>
        <w:gridCol w:w="2880"/>
      </w:tblGrid>
      <w:tr w:rsidR="000A63A0" w:rsidRPr="00E61709" w:rsidTr="00DD4A04">
        <w:trPr>
          <w:trHeight w:val="471"/>
          <w:jc w:val="center"/>
        </w:trPr>
        <w:tc>
          <w:tcPr>
            <w:tcW w:w="0" w:type="auto"/>
            <w:shd w:val="clear" w:color="auto" w:fill="auto"/>
          </w:tcPr>
          <w:p w:rsidR="000A63A0" w:rsidRPr="00E61709" w:rsidRDefault="000A63A0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A63A0" w:rsidRPr="00E61709" w:rsidRDefault="000A63A0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A63A0" w:rsidRPr="00E61709" w:rsidRDefault="000A63A0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Наименование главы</w:t>
            </w:r>
          </w:p>
        </w:tc>
        <w:tc>
          <w:tcPr>
            <w:tcW w:w="0" w:type="auto"/>
            <w:shd w:val="clear" w:color="auto" w:fill="auto"/>
          </w:tcPr>
          <w:p w:rsidR="000A63A0" w:rsidRPr="00E61709" w:rsidRDefault="000A63A0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A63A0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0A63A0" w:rsidRPr="00E61709" w:rsidRDefault="000A63A0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A63A0" w:rsidRPr="00E61709" w:rsidRDefault="000A63A0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sz w:val="24"/>
                <w:szCs w:val="24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</w:rPr>
              <w:t>. В мире классических искусств</w:t>
            </w:r>
          </w:p>
        </w:tc>
        <w:tc>
          <w:tcPr>
            <w:tcW w:w="0" w:type="auto"/>
            <w:shd w:val="clear" w:color="auto" w:fill="auto"/>
          </w:tcPr>
          <w:p w:rsidR="000A63A0" w:rsidRPr="00E61709" w:rsidRDefault="000A63A0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</w:tr>
      <w:tr w:rsidR="000A63A0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0A63A0" w:rsidRPr="00D30E5E" w:rsidRDefault="000A63A0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E5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0A63A0" w:rsidRPr="00E61709" w:rsidRDefault="000A63A0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Художественные представления о мире</w:t>
            </w:r>
          </w:p>
        </w:tc>
        <w:tc>
          <w:tcPr>
            <w:tcW w:w="0" w:type="auto"/>
            <w:shd w:val="clear" w:color="auto" w:fill="auto"/>
          </w:tcPr>
          <w:p w:rsidR="000A63A0" w:rsidRPr="00E61709" w:rsidRDefault="000A63A0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ч</w:t>
            </w:r>
          </w:p>
        </w:tc>
      </w:tr>
      <w:tr w:rsidR="000A63A0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0A63A0" w:rsidRPr="00D30E5E" w:rsidRDefault="000A63A0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E5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:rsidR="000A63A0" w:rsidRPr="00E61709" w:rsidRDefault="000A63A0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Азбука искусства</w:t>
            </w:r>
          </w:p>
        </w:tc>
        <w:tc>
          <w:tcPr>
            <w:tcW w:w="0" w:type="auto"/>
            <w:shd w:val="clear" w:color="auto" w:fill="auto"/>
          </w:tcPr>
          <w:p w:rsidR="000A63A0" w:rsidRPr="00E61709" w:rsidRDefault="000A63A0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ч</w:t>
            </w:r>
          </w:p>
        </w:tc>
      </w:tr>
      <w:tr w:rsidR="000A63A0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0A63A0" w:rsidRPr="00E61709" w:rsidRDefault="000A63A0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0A63A0" w:rsidRPr="00E61709" w:rsidRDefault="000A63A0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  <w:shd w:val="clear" w:color="auto" w:fill="auto"/>
          </w:tcPr>
          <w:p w:rsidR="000A63A0" w:rsidRPr="00E61709" w:rsidRDefault="000A63A0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34  ч</w:t>
            </w:r>
            <w:proofErr w:type="gramEnd"/>
          </w:p>
        </w:tc>
      </w:tr>
    </w:tbl>
    <w:p w:rsidR="000A63A0" w:rsidRPr="000A63A0" w:rsidRDefault="000A63A0" w:rsidP="000A63A0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</w:p>
    <w:p w:rsidR="005432CE" w:rsidRPr="000A63A0" w:rsidRDefault="000A63A0" w:rsidP="000A63A0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0A63A0">
        <w:rPr>
          <w:color w:val="000000"/>
        </w:rPr>
        <w:t>Результатами</w:t>
      </w:r>
      <w:r w:rsidR="005432CE" w:rsidRPr="000A63A0">
        <w:rPr>
          <w:color w:val="000000"/>
        </w:rPr>
        <w:t xml:space="preserve"> освоения </w:t>
      </w:r>
      <w:bookmarkStart w:id="0" w:name="_GoBack"/>
      <w:bookmarkEnd w:id="0"/>
      <w:r w:rsidR="005432CE" w:rsidRPr="000A63A0">
        <w:rPr>
          <w:color w:val="000000"/>
        </w:rPr>
        <w:t>учебного предмета</w:t>
      </w:r>
      <w:r w:rsidRPr="000A63A0">
        <w:rPr>
          <w:color w:val="000000"/>
        </w:rPr>
        <w:t xml:space="preserve"> искусство являются:</w:t>
      </w:r>
    </w:p>
    <w:p w:rsidR="005432CE" w:rsidRPr="005432CE" w:rsidRDefault="005432CE" w:rsidP="005432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2CE">
        <w:rPr>
          <w:rFonts w:ascii="Times New Roman" w:hAnsi="Times New Roman" w:cs="Times New Roman"/>
          <w:b/>
          <w:sz w:val="24"/>
          <w:szCs w:val="24"/>
        </w:rPr>
        <w:t>Личностные:</w:t>
      </w:r>
      <w:r w:rsidRPr="005432CE">
        <w:rPr>
          <w:rFonts w:ascii="Times New Roman" w:hAnsi="Times New Roman" w:cs="Times New Roman"/>
          <w:sz w:val="24"/>
          <w:szCs w:val="24"/>
        </w:rPr>
        <w:t xml:space="preserve"> </w:t>
      </w:r>
      <w:r w:rsidRPr="005432CE">
        <w:rPr>
          <w:rFonts w:ascii="Times New Roman" w:hAnsi="Times New Roman" w:cs="Times New Roman"/>
          <w:sz w:val="24"/>
          <w:szCs w:val="24"/>
        </w:rPr>
        <w:t xml:space="preserve">формирование мировоззрения, целостного представления о </w:t>
      </w:r>
      <w:r w:rsidRPr="005432CE">
        <w:rPr>
          <w:rFonts w:ascii="Times New Roman" w:hAnsi="Times New Roman" w:cs="Times New Roman"/>
          <w:sz w:val="24"/>
          <w:szCs w:val="24"/>
        </w:rPr>
        <w:t xml:space="preserve">мире и формах бытия искусства; </w:t>
      </w:r>
      <w:r w:rsidRPr="005432CE">
        <w:rPr>
          <w:rFonts w:ascii="Times New Roman" w:hAnsi="Times New Roman" w:cs="Times New Roman"/>
          <w:sz w:val="24"/>
          <w:szCs w:val="24"/>
        </w:rPr>
        <w:t>накопление разнообразного и неповторимого опыта эстетического переживан</w:t>
      </w:r>
      <w:r w:rsidRPr="005432CE">
        <w:rPr>
          <w:rFonts w:ascii="Times New Roman" w:hAnsi="Times New Roman" w:cs="Times New Roman"/>
          <w:sz w:val="24"/>
          <w:szCs w:val="24"/>
        </w:rPr>
        <w:t xml:space="preserve">ия; </w:t>
      </w:r>
      <w:r w:rsidRPr="005432CE">
        <w:rPr>
          <w:rFonts w:ascii="Times New Roman" w:hAnsi="Times New Roman" w:cs="Times New Roman"/>
          <w:sz w:val="24"/>
          <w:szCs w:val="24"/>
        </w:rPr>
        <w:t>формирование твор</w:t>
      </w:r>
      <w:r w:rsidRPr="005432CE">
        <w:rPr>
          <w:rFonts w:ascii="Times New Roman" w:hAnsi="Times New Roman" w:cs="Times New Roman"/>
          <w:sz w:val="24"/>
          <w:szCs w:val="24"/>
        </w:rPr>
        <w:t xml:space="preserve">ческого отношения к проблемам; </w:t>
      </w:r>
      <w:r w:rsidRPr="005432CE">
        <w:rPr>
          <w:rFonts w:ascii="Times New Roman" w:hAnsi="Times New Roman" w:cs="Times New Roman"/>
          <w:sz w:val="24"/>
          <w:szCs w:val="24"/>
        </w:rPr>
        <w:t>развитие образного восприятия и освоение способов художественного, творч</w:t>
      </w:r>
      <w:r w:rsidRPr="005432CE">
        <w:rPr>
          <w:rFonts w:ascii="Times New Roman" w:hAnsi="Times New Roman" w:cs="Times New Roman"/>
          <w:sz w:val="24"/>
          <w:szCs w:val="24"/>
        </w:rPr>
        <w:t xml:space="preserve">еского самовыражения личности; </w:t>
      </w:r>
      <w:r w:rsidRPr="005432CE">
        <w:rPr>
          <w:rFonts w:ascii="Times New Roman" w:hAnsi="Times New Roman" w:cs="Times New Roman"/>
          <w:sz w:val="24"/>
          <w:szCs w:val="24"/>
        </w:rPr>
        <w:t xml:space="preserve">гармонизация интеллектуального и эмоционального развития личности; </w:t>
      </w:r>
    </w:p>
    <w:p w:rsidR="005432CE" w:rsidRPr="005432CE" w:rsidRDefault="005432CE" w:rsidP="005432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432C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432CE">
        <w:rPr>
          <w:rFonts w:ascii="Times New Roman" w:hAnsi="Times New Roman" w:cs="Times New Roman"/>
          <w:b/>
          <w:sz w:val="24"/>
          <w:szCs w:val="24"/>
        </w:rPr>
        <w:t>:</w:t>
      </w:r>
      <w:r w:rsidRPr="005432CE">
        <w:rPr>
          <w:rFonts w:ascii="Times New Roman" w:hAnsi="Times New Roman" w:cs="Times New Roman"/>
          <w:sz w:val="24"/>
          <w:szCs w:val="24"/>
        </w:rPr>
        <w:t xml:space="preserve"> </w:t>
      </w:r>
      <w:r w:rsidRPr="005432CE">
        <w:rPr>
          <w:rFonts w:ascii="Times New Roman" w:hAnsi="Times New Roman" w:cs="Times New Roman"/>
          <w:sz w:val="24"/>
          <w:szCs w:val="24"/>
        </w:rPr>
        <w:t xml:space="preserve"> формирование</w:t>
      </w:r>
      <w:proofErr w:type="gramEnd"/>
      <w:r w:rsidRPr="005432CE">
        <w:rPr>
          <w:rFonts w:ascii="Times New Roman" w:hAnsi="Times New Roman" w:cs="Times New Roman"/>
          <w:sz w:val="24"/>
          <w:szCs w:val="24"/>
        </w:rPr>
        <w:t xml:space="preserve"> ключевых компетенций в </w:t>
      </w:r>
      <w:r w:rsidRPr="005432CE">
        <w:rPr>
          <w:rFonts w:ascii="Times New Roman" w:hAnsi="Times New Roman" w:cs="Times New Roman"/>
          <w:sz w:val="24"/>
          <w:szCs w:val="24"/>
        </w:rPr>
        <w:t xml:space="preserve">процессе диалога с искусством; </w:t>
      </w:r>
      <w:r w:rsidRPr="005432CE">
        <w:rPr>
          <w:rFonts w:ascii="Times New Roman" w:hAnsi="Times New Roman" w:cs="Times New Roman"/>
          <w:sz w:val="24"/>
          <w:szCs w:val="24"/>
        </w:rPr>
        <w:t xml:space="preserve"> развитие критического мышления, способности аргу</w:t>
      </w:r>
      <w:r w:rsidRPr="005432CE">
        <w:rPr>
          <w:rFonts w:ascii="Times New Roman" w:hAnsi="Times New Roman" w:cs="Times New Roman"/>
          <w:sz w:val="24"/>
          <w:szCs w:val="24"/>
        </w:rPr>
        <w:t xml:space="preserve">ментировать свою точку зрения; </w:t>
      </w:r>
      <w:r w:rsidRPr="005432CE">
        <w:rPr>
          <w:rFonts w:ascii="Times New Roman" w:hAnsi="Times New Roman" w:cs="Times New Roman"/>
          <w:sz w:val="24"/>
          <w:szCs w:val="24"/>
        </w:rPr>
        <w:t xml:space="preserve"> формирование исследовательских, коммуникат</w:t>
      </w:r>
      <w:r w:rsidRPr="005432CE">
        <w:rPr>
          <w:rFonts w:ascii="Times New Roman" w:hAnsi="Times New Roman" w:cs="Times New Roman"/>
          <w:sz w:val="24"/>
          <w:szCs w:val="24"/>
        </w:rPr>
        <w:t xml:space="preserve">ивных и информационных умений; </w:t>
      </w:r>
      <w:r w:rsidRPr="005432CE">
        <w:rPr>
          <w:rFonts w:ascii="Times New Roman" w:hAnsi="Times New Roman" w:cs="Times New Roman"/>
          <w:sz w:val="24"/>
          <w:szCs w:val="24"/>
        </w:rPr>
        <w:t xml:space="preserve"> применение методов познания через художестве</w:t>
      </w:r>
      <w:r w:rsidRPr="005432CE">
        <w:rPr>
          <w:rFonts w:ascii="Times New Roman" w:hAnsi="Times New Roman" w:cs="Times New Roman"/>
          <w:sz w:val="24"/>
          <w:szCs w:val="24"/>
        </w:rPr>
        <w:t xml:space="preserve">нный образ; </w:t>
      </w:r>
      <w:r w:rsidRPr="005432CE">
        <w:rPr>
          <w:rFonts w:ascii="Times New Roman" w:hAnsi="Times New Roman" w:cs="Times New Roman"/>
          <w:sz w:val="24"/>
          <w:szCs w:val="24"/>
        </w:rPr>
        <w:t>использование анализа, синтеза, сравнения</w:t>
      </w:r>
      <w:r w:rsidRPr="005432CE">
        <w:rPr>
          <w:rFonts w:ascii="Times New Roman" w:hAnsi="Times New Roman" w:cs="Times New Roman"/>
          <w:sz w:val="24"/>
          <w:szCs w:val="24"/>
        </w:rPr>
        <w:t xml:space="preserve">, обобщения, систематизации; </w:t>
      </w:r>
      <w:r w:rsidRPr="005432CE">
        <w:rPr>
          <w:rFonts w:ascii="Times New Roman" w:hAnsi="Times New Roman" w:cs="Times New Roman"/>
          <w:sz w:val="24"/>
          <w:szCs w:val="24"/>
        </w:rPr>
        <w:t xml:space="preserve">выбор средств реализации целей и задач в их применении на практике; — самостоятельная оценка достигнутых результатов. </w:t>
      </w:r>
    </w:p>
    <w:p w:rsidR="005432CE" w:rsidRDefault="005432CE" w:rsidP="005432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2CE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Pr="005432CE">
        <w:rPr>
          <w:rFonts w:ascii="Times New Roman" w:hAnsi="Times New Roman" w:cs="Times New Roman"/>
          <w:b/>
          <w:sz w:val="24"/>
          <w:szCs w:val="24"/>
        </w:rPr>
        <w:t>:</w:t>
      </w:r>
      <w:r w:rsidRPr="005432CE">
        <w:rPr>
          <w:rFonts w:ascii="Times New Roman" w:hAnsi="Times New Roman" w:cs="Times New Roman"/>
          <w:sz w:val="24"/>
          <w:szCs w:val="24"/>
        </w:rPr>
        <w:t xml:space="preserve"> </w:t>
      </w:r>
      <w:r w:rsidRPr="005432CE">
        <w:rPr>
          <w:rFonts w:ascii="Times New Roman" w:hAnsi="Times New Roman" w:cs="Times New Roman"/>
          <w:sz w:val="24"/>
          <w:szCs w:val="24"/>
        </w:rPr>
        <w:t>наблюдение (восприятие) объектов и яв</w:t>
      </w:r>
      <w:r w:rsidRPr="005432CE">
        <w:rPr>
          <w:rFonts w:ascii="Times New Roman" w:hAnsi="Times New Roman" w:cs="Times New Roman"/>
          <w:sz w:val="24"/>
          <w:szCs w:val="24"/>
        </w:rPr>
        <w:t xml:space="preserve">лений искусства; </w:t>
      </w:r>
      <w:r w:rsidRPr="005432CE">
        <w:rPr>
          <w:rFonts w:ascii="Times New Roman" w:hAnsi="Times New Roman" w:cs="Times New Roman"/>
          <w:sz w:val="24"/>
          <w:szCs w:val="24"/>
        </w:rPr>
        <w:t xml:space="preserve"> восприятие смысла (концепции, специфики) художественного об</w:t>
      </w:r>
      <w:r w:rsidRPr="005432CE">
        <w:rPr>
          <w:rFonts w:ascii="Times New Roman" w:hAnsi="Times New Roman" w:cs="Times New Roman"/>
          <w:sz w:val="24"/>
          <w:szCs w:val="24"/>
        </w:rPr>
        <w:t xml:space="preserve">раза, произведения искусства; </w:t>
      </w:r>
      <w:r w:rsidRPr="005432CE">
        <w:rPr>
          <w:rFonts w:ascii="Times New Roman" w:hAnsi="Times New Roman" w:cs="Times New Roman"/>
          <w:sz w:val="24"/>
          <w:szCs w:val="24"/>
        </w:rPr>
        <w:t>осознание места и роли искусства в развитии мировой культуры,</w:t>
      </w:r>
      <w:r w:rsidRPr="005432CE">
        <w:rPr>
          <w:rFonts w:ascii="Times New Roman" w:hAnsi="Times New Roman" w:cs="Times New Roman"/>
          <w:sz w:val="24"/>
          <w:szCs w:val="24"/>
        </w:rPr>
        <w:t xml:space="preserve"> в жизни человека и общества; </w:t>
      </w:r>
      <w:r w:rsidRPr="005432CE">
        <w:rPr>
          <w:rFonts w:ascii="Times New Roman" w:hAnsi="Times New Roman" w:cs="Times New Roman"/>
          <w:sz w:val="24"/>
          <w:szCs w:val="24"/>
        </w:rPr>
        <w:t>усвоение системы общечеловеческих ценностей; ориентация в системе моральных норм и ценностей, представлен</w:t>
      </w:r>
      <w:r w:rsidRPr="005432CE">
        <w:rPr>
          <w:rFonts w:ascii="Times New Roman" w:hAnsi="Times New Roman" w:cs="Times New Roman"/>
          <w:sz w:val="24"/>
          <w:szCs w:val="24"/>
        </w:rPr>
        <w:t xml:space="preserve">ных в произведениях искусства; </w:t>
      </w:r>
      <w:r w:rsidRPr="005432CE">
        <w:rPr>
          <w:rFonts w:ascii="Times New Roman" w:hAnsi="Times New Roman" w:cs="Times New Roman"/>
          <w:sz w:val="24"/>
          <w:szCs w:val="24"/>
        </w:rPr>
        <w:t xml:space="preserve"> усвоение особенностей языка разных видов искусства и художественных средств выразительности; понимани</w:t>
      </w:r>
      <w:r w:rsidRPr="005432CE">
        <w:rPr>
          <w:rFonts w:ascii="Times New Roman" w:hAnsi="Times New Roman" w:cs="Times New Roman"/>
          <w:sz w:val="24"/>
          <w:szCs w:val="24"/>
        </w:rPr>
        <w:t xml:space="preserve">е условностей языка искусства; </w:t>
      </w:r>
      <w:r w:rsidRPr="005432CE">
        <w:rPr>
          <w:rFonts w:ascii="Times New Roman" w:hAnsi="Times New Roman" w:cs="Times New Roman"/>
          <w:sz w:val="24"/>
          <w:szCs w:val="24"/>
        </w:rPr>
        <w:t xml:space="preserve"> формирование коммуникативной, информационной компетентности; описание явлений искусства с использованием специальной терминологии; высказывание собственного мнения о достоинствах </w:t>
      </w:r>
      <w:r w:rsidRPr="005432CE">
        <w:rPr>
          <w:rFonts w:ascii="Times New Roman" w:hAnsi="Times New Roman" w:cs="Times New Roman"/>
          <w:sz w:val="24"/>
          <w:szCs w:val="24"/>
        </w:rPr>
        <w:lastRenderedPageBreak/>
        <w:t>произведений искусства; овладение культ</w:t>
      </w:r>
      <w:r w:rsidRPr="005432CE">
        <w:rPr>
          <w:rFonts w:ascii="Times New Roman" w:hAnsi="Times New Roman" w:cs="Times New Roman"/>
          <w:sz w:val="24"/>
          <w:szCs w:val="24"/>
        </w:rPr>
        <w:t xml:space="preserve">урой устной и письменной речи; </w:t>
      </w:r>
      <w:r w:rsidRPr="005432CE">
        <w:rPr>
          <w:rFonts w:ascii="Times New Roman" w:hAnsi="Times New Roman" w:cs="Times New Roman"/>
          <w:sz w:val="24"/>
          <w:szCs w:val="24"/>
        </w:rPr>
        <w:t xml:space="preserve"> развитие индивидуального художественного вкуса; расширение своего эстетического кругозора.</w:t>
      </w:r>
    </w:p>
    <w:p w:rsidR="0033689B" w:rsidRPr="0033689B" w:rsidRDefault="0033689B" w:rsidP="005432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689B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 w:rsidRPr="0033689B">
        <w:rPr>
          <w:rFonts w:ascii="Times New Roman" w:hAnsi="Times New Roman" w:cs="Times New Roman"/>
          <w:sz w:val="24"/>
          <w:szCs w:val="24"/>
        </w:rPr>
        <w:t>предмета</w:t>
      </w:r>
      <w:r w:rsidRPr="0033689B">
        <w:rPr>
          <w:rFonts w:ascii="Times New Roman" w:hAnsi="Times New Roman" w:cs="Times New Roman"/>
          <w:sz w:val="24"/>
          <w:szCs w:val="24"/>
        </w:rPr>
        <w:t xml:space="preserve"> формируются основы эстетических потребностей, развивается толерантное отношение к миру, актуализируется способность воспринимать свою национальную культуру как неотъемлемую составляющую культуры мировой и в результате более качественно оценивать её уникальность и неповторимость, развиваются навыки оценки и критического освоения классического наследия и современной культуры, что весьма необходимо для успешной адаптации в современном мире, выбора индивидуального направления культурного развития, организации личного досуга и самостоятельного художественного творчества.</w:t>
      </w:r>
    </w:p>
    <w:sectPr w:rsidR="0033689B" w:rsidRPr="00336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CA4129A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2F2D1256"/>
    <w:multiLevelType w:val="hybridMultilevel"/>
    <w:tmpl w:val="228CCB92"/>
    <w:lvl w:ilvl="0" w:tplc="8CA4129A">
      <w:start w:val="65535"/>
      <w:numFmt w:val="bullet"/>
      <w:lvlText w:val="-"/>
      <w:lvlJc w:val="left"/>
      <w:pPr>
        <w:ind w:left="1429" w:hanging="360"/>
      </w:pPr>
      <w:rPr>
        <w:rFonts w:ascii="Book Antiqua" w:hAnsi="Book Antiqu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Book Antiqua" w:hAnsi="Book Antiqua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EA"/>
    <w:rsid w:val="000A63A0"/>
    <w:rsid w:val="00173498"/>
    <w:rsid w:val="0033689B"/>
    <w:rsid w:val="005432CE"/>
    <w:rsid w:val="00BF249B"/>
    <w:rsid w:val="00CE57CF"/>
    <w:rsid w:val="00D30E5E"/>
    <w:rsid w:val="00D458EA"/>
    <w:rsid w:val="00EE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A8FAB8-E1B3-4C67-8E08-6C9DBD8D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32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432CE"/>
    <w:pPr>
      <w:ind w:left="720"/>
      <w:contextualSpacing/>
    </w:pPr>
  </w:style>
  <w:style w:type="paragraph" w:styleId="a4">
    <w:name w:val="No Spacing"/>
    <w:qFormat/>
    <w:rsid w:val="005432C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0A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5</cp:revision>
  <dcterms:created xsi:type="dcterms:W3CDTF">2017-10-18T20:53:00Z</dcterms:created>
  <dcterms:modified xsi:type="dcterms:W3CDTF">2017-10-18T21:28:00Z</dcterms:modified>
</cp:coreProperties>
</file>